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4C0E" w14:textId="26CA9E1D" w:rsidR="002F6D46" w:rsidRDefault="002F6D46" w:rsidP="002F6D46">
      <w:pPr>
        <w:pStyle w:val="Heading1"/>
        <w:spacing w:before="0" w:beforeAutospacing="0" w:after="0" w:afterAutospacing="0" w:line="312" w:lineRule="atLeast"/>
        <w:jc w:val="center"/>
        <w:textAlignment w:val="baseline"/>
        <w:rPr>
          <w:rFonts w:ascii="Open Sans" w:hAnsi="Open Sans" w:cs="Open Sans"/>
          <w:caps/>
          <w:color w:val="222222"/>
          <w:spacing w:val="30"/>
          <w:sz w:val="45"/>
          <w:szCs w:val="45"/>
        </w:rPr>
      </w:pPr>
      <w:r w:rsidRPr="002F6D46">
        <w:rPr>
          <w:rFonts w:ascii="Open Sans" w:hAnsi="Open Sans" w:cs="Open Sans"/>
          <w:caps/>
          <w:color w:val="222222"/>
          <w:spacing w:val="30"/>
          <w:sz w:val="45"/>
          <w:szCs w:val="45"/>
          <w:bdr w:val="none" w:sz="0" w:space="0" w:color="auto" w:frame="1"/>
        </w:rPr>
        <w:t>CHAIRMAN’S REPORT 2010</w:t>
      </w:r>
    </w:p>
    <w:p w14:paraId="0FAB9EE4"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had a busy year – This report is a summary of the activities that the Council has undertaken over the last year, April 2010 to March 2011.</w:t>
      </w:r>
    </w:p>
    <w:p w14:paraId="45FB3BB0"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Membership</w:t>
      </w:r>
    </w:p>
    <w:p w14:paraId="522DA4E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Your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remain as Cllrs Angela Ballard, Jack Fryer, Colin Hales, Jon Haworth and Mark Sullens.</w:t>
      </w:r>
      <w:r>
        <w:rPr>
          <w:rFonts w:ascii="Open Sans" w:hAnsi="Open Sans" w:cs="Open Sans"/>
          <w:color w:val="666666"/>
          <w:sz w:val="20"/>
          <w:szCs w:val="20"/>
        </w:rPr>
        <w:br/>
        <w:t>Jack Fryer was re-appointed Chairman in May 2010 and Colin Hales Vice Chairman.</w:t>
      </w:r>
    </w:p>
    <w:p w14:paraId="3C1B32B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Clerk</w:t>
      </w:r>
    </w:p>
    <w:p w14:paraId="7A7479CD"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Karen Parnell continues in her role of Clerk to the Council. Karen has a Certificate of Higher Education in community Engagement and Governance.</w:t>
      </w:r>
    </w:p>
    <w:p w14:paraId="6171B4F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Meetings</w:t>
      </w:r>
    </w:p>
    <w:p w14:paraId="62376AF9"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Council has continued to meet every other month usually on the second Tuesday of the month (actual dates are posted on the notice board and website). Our meetings are well supported by District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Kim James, Brian Slaughter and Daren Pemberton and by County </w:t>
      </w:r>
      <w:proofErr w:type="spellStart"/>
      <w:r>
        <w:rPr>
          <w:rFonts w:ascii="Open Sans" w:hAnsi="Open Sans" w:cs="Open Sans"/>
          <w:color w:val="666666"/>
          <w:sz w:val="20"/>
          <w:szCs w:val="20"/>
        </w:rPr>
        <w:t>Councillor</w:t>
      </w:r>
      <w:proofErr w:type="spellEnd"/>
      <w:r>
        <w:rPr>
          <w:rFonts w:ascii="Open Sans" w:hAnsi="Open Sans" w:cs="Open Sans"/>
          <w:color w:val="666666"/>
          <w:sz w:val="20"/>
          <w:szCs w:val="20"/>
        </w:rPr>
        <w:t xml:space="preserve"> Peter Barnes who attend regularly and impart knowledge and advice.</w:t>
      </w:r>
    </w:p>
    <w:p w14:paraId="030FC21B"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0E962BA7"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What have we done?</w:t>
      </w:r>
    </w:p>
    <w:p w14:paraId="32154EBB"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Village maintenance has been assessed continuously and </w:t>
      </w:r>
      <w:proofErr w:type="gramStart"/>
      <w:r>
        <w:rPr>
          <w:rFonts w:ascii="Open Sans" w:hAnsi="Open Sans" w:cs="Open Sans"/>
          <w:color w:val="666666"/>
          <w:sz w:val="20"/>
          <w:szCs w:val="20"/>
        </w:rPr>
        <w:t>a number of</w:t>
      </w:r>
      <w:proofErr w:type="gramEnd"/>
      <w:r>
        <w:rPr>
          <w:rFonts w:ascii="Open Sans" w:hAnsi="Open Sans" w:cs="Open Sans"/>
          <w:color w:val="666666"/>
          <w:sz w:val="20"/>
          <w:szCs w:val="20"/>
        </w:rPr>
        <w:t xml:space="preserve"> projects have been completed, including the erection of the new post box. Highway maintenance issues are frequently </w:t>
      </w:r>
      <w:proofErr w:type="gramStart"/>
      <w:r>
        <w:rPr>
          <w:rFonts w:ascii="Open Sans" w:hAnsi="Open Sans" w:cs="Open Sans"/>
          <w:color w:val="666666"/>
          <w:sz w:val="20"/>
          <w:szCs w:val="20"/>
        </w:rPr>
        <w:t>assessed</w:t>
      </w:r>
      <w:proofErr w:type="gramEnd"/>
      <w:r>
        <w:rPr>
          <w:rFonts w:ascii="Open Sans" w:hAnsi="Open Sans" w:cs="Open Sans"/>
          <w:color w:val="666666"/>
          <w:sz w:val="20"/>
          <w:szCs w:val="20"/>
        </w:rPr>
        <w:t xml:space="preserve"> and the parish council has a good and communicative relationship with the district and county councils.</w:t>
      </w:r>
    </w:p>
    <w:p w14:paraId="767A3B17"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Traffic calming remains an issue the council is committed to address. We have facilitated a speed visor for a </w:t>
      </w:r>
      <w:proofErr w:type="gramStart"/>
      <w:r>
        <w:rPr>
          <w:rFonts w:ascii="Open Sans" w:hAnsi="Open Sans" w:cs="Open Sans"/>
          <w:color w:val="666666"/>
          <w:sz w:val="20"/>
          <w:szCs w:val="20"/>
        </w:rPr>
        <w:t>six month</w:t>
      </w:r>
      <w:proofErr w:type="gramEnd"/>
      <w:r>
        <w:rPr>
          <w:rFonts w:ascii="Open Sans" w:hAnsi="Open Sans" w:cs="Open Sans"/>
          <w:color w:val="666666"/>
          <w:sz w:val="20"/>
          <w:szCs w:val="20"/>
        </w:rPr>
        <w:t xml:space="preserve"> period which is now in place, as well as continuing to liaise with the county council on the </w:t>
      </w:r>
      <w:proofErr w:type="spellStart"/>
      <w:r>
        <w:rPr>
          <w:rFonts w:ascii="Open Sans" w:hAnsi="Open Sans" w:cs="Open Sans"/>
          <w:color w:val="666666"/>
          <w:sz w:val="20"/>
          <w:szCs w:val="20"/>
        </w:rPr>
        <w:t>Speedaware</w:t>
      </w:r>
      <w:proofErr w:type="spellEnd"/>
      <w:r>
        <w:rPr>
          <w:rFonts w:ascii="Open Sans" w:hAnsi="Open Sans" w:cs="Open Sans"/>
          <w:color w:val="666666"/>
          <w:sz w:val="20"/>
          <w:szCs w:val="20"/>
        </w:rPr>
        <w:t xml:space="preserve"> </w:t>
      </w:r>
      <w:proofErr w:type="spellStart"/>
      <w:r>
        <w:rPr>
          <w:rFonts w:ascii="Open Sans" w:hAnsi="Open Sans" w:cs="Open Sans"/>
          <w:color w:val="666666"/>
          <w:sz w:val="20"/>
          <w:szCs w:val="20"/>
        </w:rPr>
        <w:t>programme</w:t>
      </w:r>
      <w:proofErr w:type="spellEnd"/>
      <w:r>
        <w:rPr>
          <w:rFonts w:ascii="Open Sans" w:hAnsi="Open Sans" w:cs="Open Sans"/>
          <w:color w:val="666666"/>
          <w:sz w:val="20"/>
          <w:szCs w:val="20"/>
        </w:rPr>
        <w:t>. We have enabled the temporary speed visor on rotation with other parishes, as well as posters around the village on speed reduction.</w:t>
      </w:r>
    </w:p>
    <w:p w14:paraId="4A39D56B"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We fully support the village hall committee in the effort to improve the village hall and promote activities therein on our website and in our newsletter.</w:t>
      </w:r>
    </w:p>
    <w:p w14:paraId="27BD51A6"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now owns the red phone box and future usage of this is currently being considered including the possibility of using it as a noticeboard.</w:t>
      </w:r>
    </w:p>
    <w:p w14:paraId="24F216BD"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Planning</w:t>
      </w:r>
    </w:p>
    <w:p w14:paraId="765F046F"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We have assessed and provided local input on </w:t>
      </w:r>
      <w:proofErr w:type="gramStart"/>
      <w:r>
        <w:rPr>
          <w:rFonts w:ascii="Open Sans" w:hAnsi="Open Sans" w:cs="Open Sans"/>
          <w:color w:val="666666"/>
          <w:sz w:val="20"/>
          <w:szCs w:val="20"/>
        </w:rPr>
        <w:t>a number of</w:t>
      </w:r>
      <w:proofErr w:type="gramEnd"/>
      <w:r>
        <w:rPr>
          <w:rFonts w:ascii="Open Sans" w:hAnsi="Open Sans" w:cs="Open Sans"/>
          <w:color w:val="666666"/>
          <w:sz w:val="20"/>
          <w:szCs w:val="20"/>
        </w:rPr>
        <w:t xml:space="preserve"> planning applications.</w:t>
      </w:r>
      <w:r>
        <w:rPr>
          <w:rFonts w:ascii="Open Sans" w:hAnsi="Open Sans" w:cs="Open Sans"/>
          <w:color w:val="666666"/>
          <w:sz w:val="20"/>
          <w:szCs w:val="20"/>
        </w:rPr>
        <w:br/>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Parish Councils stance is in capitals.</w:t>
      </w:r>
    </w:p>
    <w:p w14:paraId="363A03DF"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Application(s) reference: 10/00853/FUL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Goodwin</w:t>
      </w:r>
      <w:r>
        <w:rPr>
          <w:rFonts w:ascii="Open Sans" w:hAnsi="Open Sans" w:cs="Open Sans"/>
          <w:color w:val="666666"/>
          <w:sz w:val="20"/>
          <w:szCs w:val="20"/>
        </w:rPr>
        <w:br/>
        <w:t xml:space="preserve">2 Crabtree Farm,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Alcester, Warwickshire B49 6DG</w:t>
      </w:r>
      <w:r>
        <w:rPr>
          <w:rFonts w:ascii="Open Sans" w:hAnsi="Open Sans" w:cs="Open Sans"/>
          <w:color w:val="666666"/>
          <w:sz w:val="20"/>
          <w:szCs w:val="20"/>
        </w:rPr>
        <w:br/>
        <w:t xml:space="preserve">Proposed: Change of use of existing workshop to include repair and maintenance of cars in addition to agricultural vehicles and machinery. Part change of use only and </w:t>
      </w:r>
      <w:proofErr w:type="spellStart"/>
      <w:r>
        <w:rPr>
          <w:rFonts w:ascii="Open Sans" w:hAnsi="Open Sans" w:cs="Open Sans"/>
          <w:color w:val="666666"/>
          <w:sz w:val="20"/>
          <w:szCs w:val="20"/>
        </w:rPr>
        <w:t>utilisation</w:t>
      </w:r>
      <w:proofErr w:type="spellEnd"/>
      <w:r>
        <w:rPr>
          <w:rFonts w:ascii="Open Sans" w:hAnsi="Open Sans" w:cs="Open Sans"/>
          <w:color w:val="666666"/>
          <w:sz w:val="20"/>
          <w:szCs w:val="20"/>
        </w:rPr>
        <w:t xml:space="preserve"> of existing vehicular access and </w:t>
      </w:r>
      <w:proofErr w:type="spellStart"/>
      <w:r>
        <w:rPr>
          <w:rFonts w:ascii="Open Sans" w:hAnsi="Open Sans" w:cs="Open Sans"/>
          <w:color w:val="666666"/>
          <w:sz w:val="20"/>
          <w:szCs w:val="20"/>
        </w:rPr>
        <w:t>hardstanding</w:t>
      </w:r>
      <w:proofErr w:type="spellEnd"/>
      <w:r>
        <w:rPr>
          <w:rFonts w:ascii="Open Sans" w:hAnsi="Open Sans" w:cs="Open Sans"/>
          <w:color w:val="666666"/>
          <w:sz w:val="20"/>
          <w:szCs w:val="20"/>
        </w:rPr>
        <w:t>. OBJECT Granted with Conditions</w:t>
      </w:r>
    </w:p>
    <w:p w14:paraId="6AB34B1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Application(s) reference: 10/01031/LBC</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M Kent</w:t>
      </w:r>
      <w:r>
        <w:rPr>
          <w:rFonts w:ascii="Open Sans" w:hAnsi="Open Sans" w:cs="Open Sans"/>
          <w:color w:val="666666"/>
          <w:sz w:val="20"/>
          <w:szCs w:val="20"/>
        </w:rPr>
        <w:br/>
        <w:t xml:space="preserve">Horseshoe Cottage,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Alcester, Warwickshire B49 6DA</w:t>
      </w:r>
      <w:r>
        <w:rPr>
          <w:rFonts w:ascii="Open Sans" w:hAnsi="Open Sans" w:cs="Open Sans"/>
          <w:color w:val="666666"/>
          <w:sz w:val="20"/>
          <w:szCs w:val="20"/>
        </w:rPr>
        <w:br/>
        <w:t>Proposed: Removal of render to front right side of cottage to expose original brick frontage. Repair the brickwork and paint to match the white of the panels in the timber frame left side of the cottage. SUPPORT Granted with conditions</w:t>
      </w:r>
    </w:p>
    <w:p w14:paraId="7B53A8D5"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Application(s) reference: 10/01229/FUL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Roger </w:t>
      </w:r>
      <w:proofErr w:type="spellStart"/>
      <w:r>
        <w:rPr>
          <w:rFonts w:ascii="Open Sans" w:hAnsi="Open Sans" w:cs="Open Sans"/>
          <w:color w:val="666666"/>
          <w:sz w:val="20"/>
          <w:szCs w:val="20"/>
        </w:rPr>
        <w:t>Brookhouse</w:t>
      </w:r>
      <w:proofErr w:type="spellEnd"/>
      <w:r>
        <w:rPr>
          <w:rFonts w:ascii="Open Sans" w:hAnsi="Open Sans" w:cs="Open Sans"/>
          <w:color w:val="666666"/>
          <w:sz w:val="20"/>
          <w:szCs w:val="20"/>
        </w:rPr>
        <w:br/>
        <w:t xml:space="preserve">Moor Hall Farm,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Alcester, Warwickshire B49 6DL</w:t>
      </w:r>
      <w:r>
        <w:rPr>
          <w:rFonts w:ascii="Open Sans" w:hAnsi="Open Sans" w:cs="Open Sans"/>
          <w:color w:val="666666"/>
          <w:sz w:val="20"/>
          <w:szCs w:val="20"/>
        </w:rPr>
        <w:br/>
        <w:t>Proposed: Erection of agricultural building (retrospective). SUPPORT Granted with conditions</w:t>
      </w:r>
    </w:p>
    <w:p w14:paraId="5380F587"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Application(s) reference: 10/01961/FUL</w:t>
      </w:r>
      <w:r>
        <w:rPr>
          <w:rFonts w:ascii="Open Sans" w:hAnsi="Open Sans" w:cs="Open Sans"/>
          <w:color w:val="666666"/>
          <w:sz w:val="20"/>
          <w:szCs w:val="20"/>
        </w:rPr>
        <w:br/>
        <w:t xml:space="preserve">R S </w:t>
      </w:r>
      <w:proofErr w:type="spellStart"/>
      <w:r>
        <w:rPr>
          <w:rFonts w:ascii="Open Sans" w:hAnsi="Open Sans" w:cs="Open Sans"/>
          <w:color w:val="666666"/>
          <w:sz w:val="20"/>
          <w:szCs w:val="20"/>
        </w:rPr>
        <w:t>Brookhouse</w:t>
      </w:r>
      <w:proofErr w:type="spellEnd"/>
      <w:r>
        <w:rPr>
          <w:rFonts w:ascii="Open Sans" w:hAnsi="Open Sans" w:cs="Open Sans"/>
          <w:color w:val="666666"/>
          <w:sz w:val="20"/>
          <w:szCs w:val="20"/>
        </w:rPr>
        <w:t xml:space="preserve"> Engineering (</w:t>
      </w:r>
      <w:proofErr w:type="spellStart"/>
      <w:r>
        <w:rPr>
          <w:rFonts w:ascii="Open Sans" w:hAnsi="Open Sans" w:cs="Open Sans"/>
          <w:color w:val="666666"/>
          <w:sz w:val="20"/>
          <w:szCs w:val="20"/>
        </w:rPr>
        <w:t>Evesham</w:t>
      </w:r>
      <w:proofErr w:type="spellEnd"/>
      <w:r>
        <w:rPr>
          <w:rFonts w:ascii="Open Sans" w:hAnsi="Open Sans" w:cs="Open Sans"/>
          <w:color w:val="666666"/>
          <w:sz w:val="20"/>
          <w:szCs w:val="20"/>
        </w:rPr>
        <w:t>) Ltd</w:t>
      </w:r>
      <w:r>
        <w:rPr>
          <w:rFonts w:ascii="Open Sans" w:hAnsi="Open Sans" w:cs="Open Sans"/>
          <w:color w:val="666666"/>
          <w:sz w:val="20"/>
          <w:szCs w:val="20"/>
        </w:rPr>
        <w:br/>
        <w:t xml:space="preserve">Moor Hall Farm,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Alcester, Warwickshire B49 6DL</w:t>
      </w:r>
      <w:r>
        <w:rPr>
          <w:rFonts w:ascii="Open Sans" w:hAnsi="Open Sans" w:cs="Open Sans"/>
          <w:color w:val="666666"/>
          <w:sz w:val="20"/>
          <w:szCs w:val="20"/>
        </w:rPr>
        <w:br/>
        <w:t>Proposed: Hybrid application seeking: (1) Full planning permission for the erection of a storage/workshop building; external storage of machinery; associated engineering and landscaping works. (2) Outline planning permission for the relocation of the existing bungalow and stables, with all matters except access reserved.</w:t>
      </w:r>
      <w:r>
        <w:rPr>
          <w:rFonts w:ascii="Open Sans" w:hAnsi="Open Sans" w:cs="Open Sans"/>
          <w:color w:val="666666"/>
          <w:sz w:val="20"/>
          <w:szCs w:val="20"/>
        </w:rPr>
        <w:br/>
        <w:t>OBJECT</w:t>
      </w:r>
    </w:p>
    <w:p w14:paraId="15582984"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Finance</w:t>
      </w:r>
    </w:p>
    <w:p w14:paraId="723D6EE3"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For the year 2009-10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received an unqualified audit return from the external auditor.</w:t>
      </w:r>
    </w:p>
    <w:p w14:paraId="39D3F4AC"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Karen Parnell is the Responsible Financial Officer to the Council.</w:t>
      </w:r>
    </w:p>
    <w:p w14:paraId="135E4E38"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precept was set in November 2010 at ï¿½ 5500.</w:t>
      </w:r>
    </w:p>
    <w:p w14:paraId="23EB64C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budget has been set for 2011 – </w:t>
      </w:r>
      <w:proofErr w:type="gramStart"/>
      <w:r>
        <w:rPr>
          <w:rFonts w:ascii="Open Sans" w:hAnsi="Open Sans" w:cs="Open Sans"/>
          <w:color w:val="666666"/>
          <w:sz w:val="20"/>
          <w:szCs w:val="20"/>
        </w:rPr>
        <w:t>2012</w:t>
      </w:r>
      <w:proofErr w:type="gramEnd"/>
    </w:p>
    <w:p w14:paraId="1885129D"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reviewed its Financial Regulations, Risk Assessment and Fixed Asset Register at the January 2010 meeting.</w:t>
      </w:r>
    </w:p>
    <w:p w14:paraId="4427C3FD"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Communication with Parishioners</w:t>
      </w:r>
    </w:p>
    <w:p w14:paraId="4496882B"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It is very important that the Parish Council communicates well with the Parish. Over the last year the Parish Council has done this in the following ways:</w:t>
      </w:r>
    </w:p>
    <w:p w14:paraId="5DF2A97E"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Public participation in meetings</w:t>
      </w:r>
    </w:p>
    <w:p w14:paraId="415D38BD"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Regularly updated information on the notice board and Website, including agendas for meetings: The website is the most up to date communication from the parish council and community forums </w:t>
      </w:r>
      <w:r>
        <w:rPr>
          <w:rFonts w:ascii="Open Sans" w:hAnsi="Open Sans" w:cs="Open Sans"/>
          <w:color w:val="666666"/>
          <w:sz w:val="20"/>
          <w:szCs w:val="20"/>
        </w:rPr>
        <w:lastRenderedPageBreak/>
        <w:t>and police newsletters are added as soon as the information becomes available, as are planning decisions.</w:t>
      </w:r>
    </w:p>
    <w:p w14:paraId="30568F1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Newsletters published at least four times a year. Cllr Jon Haworth does an excellent job as Editor and the professional looking publication promotes many local activities and news stories. Input is sought from residents prior to publication.</w:t>
      </w:r>
    </w:p>
    <w:p w14:paraId="03BB41F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Clerk’s postal address, e mail address and telephone number are </w:t>
      </w:r>
      <w:proofErr w:type="spellStart"/>
      <w:r>
        <w:rPr>
          <w:rFonts w:ascii="Open Sans" w:hAnsi="Open Sans" w:cs="Open Sans"/>
          <w:color w:val="666666"/>
          <w:sz w:val="20"/>
          <w:szCs w:val="20"/>
        </w:rPr>
        <w:t>publicised</w:t>
      </w:r>
      <w:proofErr w:type="spellEnd"/>
      <w:r>
        <w:rPr>
          <w:rFonts w:ascii="Open Sans" w:hAnsi="Open Sans" w:cs="Open Sans"/>
          <w:color w:val="666666"/>
          <w:sz w:val="20"/>
          <w:szCs w:val="20"/>
        </w:rPr>
        <w:t xml:space="preserve"> on the noticeboard and on newsletters, as are the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w:t>
      </w:r>
    </w:p>
    <w:p w14:paraId="41DD67F5"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Details: Telephone: E Mail:</w:t>
      </w:r>
      <w:r>
        <w:rPr>
          <w:rFonts w:ascii="Open Sans" w:hAnsi="Open Sans" w:cs="Open Sans"/>
          <w:color w:val="666666"/>
          <w:sz w:val="20"/>
          <w:szCs w:val="20"/>
        </w:rPr>
        <w:br/>
        <w:t>Cllr Colin Hales 01789 772343</w:t>
      </w:r>
      <w:r>
        <w:rPr>
          <w:rFonts w:ascii="Open Sans" w:hAnsi="Open Sans" w:cs="Open Sans"/>
          <w:color w:val="666666"/>
          <w:sz w:val="20"/>
          <w:szCs w:val="20"/>
        </w:rPr>
        <w:br/>
        <w:t>Cllr Jack Fryer jack@jackfryer.com</w:t>
      </w:r>
      <w:r>
        <w:rPr>
          <w:rFonts w:ascii="Open Sans" w:hAnsi="Open Sans" w:cs="Open Sans"/>
          <w:color w:val="666666"/>
          <w:sz w:val="20"/>
          <w:szCs w:val="20"/>
        </w:rPr>
        <w:br/>
        <w:t>Cllr Angela Ballard 01789 490254 saballard@yahoo.com</w:t>
      </w:r>
      <w:r>
        <w:rPr>
          <w:rFonts w:ascii="Open Sans" w:hAnsi="Open Sans" w:cs="Open Sans"/>
          <w:color w:val="666666"/>
          <w:sz w:val="20"/>
          <w:szCs w:val="20"/>
        </w:rPr>
        <w:br/>
        <w:t>Cllr Mark Sullens masullens@googlemail.com</w:t>
      </w:r>
      <w:r>
        <w:rPr>
          <w:rFonts w:ascii="Open Sans" w:hAnsi="Open Sans" w:cs="Open Sans"/>
          <w:color w:val="666666"/>
          <w:sz w:val="20"/>
          <w:szCs w:val="20"/>
        </w:rPr>
        <w:br/>
        <w:t>Cllr Jon Haworth 01789 772732 jonathanhaworth@btconnect.com</w:t>
      </w:r>
      <w:r>
        <w:rPr>
          <w:rFonts w:ascii="Open Sans" w:hAnsi="Open Sans" w:cs="Open Sans"/>
          <w:color w:val="666666"/>
          <w:sz w:val="20"/>
          <w:szCs w:val="20"/>
        </w:rPr>
        <w:br/>
        <w:t>Clerks Details:</w:t>
      </w:r>
      <w:r>
        <w:rPr>
          <w:rFonts w:ascii="Open Sans" w:hAnsi="Open Sans" w:cs="Open Sans"/>
          <w:color w:val="666666"/>
          <w:sz w:val="20"/>
          <w:szCs w:val="20"/>
        </w:rPr>
        <w:br/>
        <w:t>Karen Parnell 01789 292968 Karen.parnell@homecall.co.uk</w:t>
      </w:r>
    </w:p>
    <w:p w14:paraId="65E9FEB0"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Your Council and Clerk are here to help. Do not hesitate to contact us.</w:t>
      </w:r>
    </w:p>
    <w:p w14:paraId="5CDC9A3A"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Signed: Jack Fryer Chairman –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Parish Council</w:t>
      </w:r>
    </w:p>
    <w:p w14:paraId="16157951" w14:textId="77777777" w:rsidR="002F6D46" w:rsidRDefault="002F6D46" w:rsidP="002F6D46">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27th </w:t>
      </w:r>
      <w:proofErr w:type="gramStart"/>
      <w:r>
        <w:rPr>
          <w:rFonts w:ascii="Open Sans" w:hAnsi="Open Sans" w:cs="Open Sans"/>
          <w:color w:val="666666"/>
          <w:sz w:val="20"/>
          <w:szCs w:val="20"/>
        </w:rPr>
        <w:t>March,</w:t>
      </w:r>
      <w:proofErr w:type="gramEnd"/>
      <w:r>
        <w:rPr>
          <w:rFonts w:ascii="Open Sans" w:hAnsi="Open Sans" w:cs="Open Sans"/>
          <w:color w:val="666666"/>
          <w:sz w:val="20"/>
          <w:szCs w:val="20"/>
        </w:rPr>
        <w:t xml:space="preserve"> 2011</w:t>
      </w:r>
    </w:p>
    <w:p w14:paraId="036B6101" w14:textId="77777777" w:rsidR="00874EF8" w:rsidRPr="002F6D46" w:rsidRDefault="00874EF8" w:rsidP="002F6D46"/>
    <w:sectPr w:rsidR="00874EF8" w:rsidRPr="002F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0E7104"/>
    <w:rsid w:val="002F6D46"/>
    <w:rsid w:val="00386166"/>
    <w:rsid w:val="007141D7"/>
    <w:rsid w:val="00874EF8"/>
    <w:rsid w:val="00BD3A39"/>
    <w:rsid w:val="00BD651E"/>
    <w:rsid w:val="00D2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 w:type="character" w:styleId="Strong">
    <w:name w:val="Strong"/>
    <w:basedOn w:val="DefaultParagraphFont"/>
    <w:uiPriority w:val="22"/>
    <w:qFormat/>
    <w:rsid w:val="00386166"/>
    <w:rPr>
      <w:b/>
      <w:bCs/>
    </w:rPr>
  </w:style>
  <w:style w:type="character" w:styleId="Emphasis">
    <w:name w:val="Emphasis"/>
    <w:basedOn w:val="DefaultParagraphFont"/>
    <w:uiPriority w:val="20"/>
    <w:qFormat/>
    <w:rsid w:val="0038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47579">
      <w:bodyDiv w:val="1"/>
      <w:marLeft w:val="0"/>
      <w:marRight w:val="0"/>
      <w:marTop w:val="0"/>
      <w:marBottom w:val="0"/>
      <w:divBdr>
        <w:top w:val="none" w:sz="0" w:space="0" w:color="auto"/>
        <w:left w:val="none" w:sz="0" w:space="0" w:color="auto"/>
        <w:bottom w:val="none" w:sz="0" w:space="0" w:color="auto"/>
        <w:right w:val="none" w:sz="0" w:space="0" w:color="auto"/>
      </w:divBdr>
      <w:divsChild>
        <w:div w:id="1837452158">
          <w:marLeft w:val="0"/>
          <w:marRight w:val="0"/>
          <w:marTop w:val="0"/>
          <w:marBottom w:val="0"/>
          <w:divBdr>
            <w:top w:val="none" w:sz="0" w:space="0" w:color="auto"/>
            <w:left w:val="none" w:sz="0" w:space="0" w:color="auto"/>
            <w:bottom w:val="none" w:sz="0" w:space="0" w:color="auto"/>
            <w:right w:val="none" w:sz="0" w:space="0" w:color="auto"/>
          </w:divBdr>
        </w:div>
        <w:div w:id="1243102900">
          <w:marLeft w:val="0"/>
          <w:marRight w:val="0"/>
          <w:marTop w:val="0"/>
          <w:marBottom w:val="0"/>
          <w:divBdr>
            <w:top w:val="none" w:sz="0" w:space="0" w:color="auto"/>
            <w:left w:val="none" w:sz="0" w:space="0" w:color="auto"/>
            <w:bottom w:val="none" w:sz="0" w:space="0" w:color="auto"/>
            <w:right w:val="none" w:sz="0" w:space="0" w:color="auto"/>
          </w:divBdr>
        </w:div>
      </w:divsChild>
    </w:div>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882712286">
      <w:bodyDiv w:val="1"/>
      <w:marLeft w:val="0"/>
      <w:marRight w:val="0"/>
      <w:marTop w:val="0"/>
      <w:marBottom w:val="0"/>
      <w:divBdr>
        <w:top w:val="none" w:sz="0" w:space="0" w:color="auto"/>
        <w:left w:val="none" w:sz="0" w:space="0" w:color="auto"/>
        <w:bottom w:val="none" w:sz="0" w:space="0" w:color="auto"/>
        <w:right w:val="none" w:sz="0" w:space="0" w:color="auto"/>
      </w:divBdr>
      <w:divsChild>
        <w:div w:id="1132555310">
          <w:marLeft w:val="0"/>
          <w:marRight w:val="0"/>
          <w:marTop w:val="0"/>
          <w:marBottom w:val="0"/>
          <w:divBdr>
            <w:top w:val="none" w:sz="0" w:space="0" w:color="auto"/>
            <w:left w:val="none" w:sz="0" w:space="0" w:color="auto"/>
            <w:bottom w:val="none" w:sz="0" w:space="0" w:color="auto"/>
            <w:right w:val="none" w:sz="0" w:space="0" w:color="auto"/>
          </w:divBdr>
        </w:div>
        <w:div w:id="1454399626">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 w:id="1325351072">
      <w:bodyDiv w:val="1"/>
      <w:marLeft w:val="0"/>
      <w:marRight w:val="0"/>
      <w:marTop w:val="0"/>
      <w:marBottom w:val="0"/>
      <w:divBdr>
        <w:top w:val="none" w:sz="0" w:space="0" w:color="auto"/>
        <w:left w:val="none" w:sz="0" w:space="0" w:color="auto"/>
        <w:bottom w:val="none" w:sz="0" w:space="0" w:color="auto"/>
        <w:right w:val="none" w:sz="0" w:space="0" w:color="auto"/>
      </w:divBdr>
      <w:divsChild>
        <w:div w:id="1502815443">
          <w:marLeft w:val="0"/>
          <w:marRight w:val="0"/>
          <w:marTop w:val="0"/>
          <w:marBottom w:val="0"/>
          <w:divBdr>
            <w:top w:val="none" w:sz="0" w:space="0" w:color="auto"/>
            <w:left w:val="none" w:sz="0" w:space="0" w:color="auto"/>
            <w:bottom w:val="none" w:sz="0" w:space="0" w:color="auto"/>
            <w:right w:val="none" w:sz="0" w:space="0" w:color="auto"/>
          </w:divBdr>
        </w:div>
        <w:div w:id="2098941292">
          <w:marLeft w:val="0"/>
          <w:marRight w:val="0"/>
          <w:marTop w:val="0"/>
          <w:marBottom w:val="0"/>
          <w:divBdr>
            <w:top w:val="none" w:sz="0" w:space="0" w:color="auto"/>
            <w:left w:val="none" w:sz="0" w:space="0" w:color="auto"/>
            <w:bottom w:val="none" w:sz="0" w:space="0" w:color="auto"/>
            <w:right w:val="none" w:sz="0" w:space="0" w:color="auto"/>
          </w:divBdr>
        </w:div>
      </w:divsChild>
    </w:div>
    <w:div w:id="17726269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675">
          <w:marLeft w:val="0"/>
          <w:marRight w:val="0"/>
          <w:marTop w:val="0"/>
          <w:marBottom w:val="0"/>
          <w:divBdr>
            <w:top w:val="none" w:sz="0" w:space="0" w:color="auto"/>
            <w:left w:val="none" w:sz="0" w:space="0" w:color="auto"/>
            <w:bottom w:val="none" w:sz="0" w:space="0" w:color="auto"/>
            <w:right w:val="none" w:sz="0" w:space="0" w:color="auto"/>
          </w:divBdr>
        </w:div>
        <w:div w:id="1262301854">
          <w:marLeft w:val="0"/>
          <w:marRight w:val="0"/>
          <w:marTop w:val="0"/>
          <w:marBottom w:val="0"/>
          <w:divBdr>
            <w:top w:val="none" w:sz="0" w:space="0" w:color="auto"/>
            <w:left w:val="none" w:sz="0" w:space="0" w:color="auto"/>
            <w:bottom w:val="none" w:sz="0" w:space="0" w:color="auto"/>
            <w:right w:val="none" w:sz="0" w:space="0" w:color="auto"/>
          </w:divBdr>
        </w:div>
      </w:divsChild>
    </w:div>
    <w:div w:id="1832521497">
      <w:bodyDiv w:val="1"/>
      <w:marLeft w:val="0"/>
      <w:marRight w:val="0"/>
      <w:marTop w:val="0"/>
      <w:marBottom w:val="0"/>
      <w:divBdr>
        <w:top w:val="none" w:sz="0" w:space="0" w:color="auto"/>
        <w:left w:val="none" w:sz="0" w:space="0" w:color="auto"/>
        <w:bottom w:val="none" w:sz="0" w:space="0" w:color="auto"/>
        <w:right w:val="none" w:sz="0" w:space="0" w:color="auto"/>
      </w:divBdr>
      <w:divsChild>
        <w:div w:id="367680403">
          <w:marLeft w:val="0"/>
          <w:marRight w:val="0"/>
          <w:marTop w:val="0"/>
          <w:marBottom w:val="0"/>
          <w:divBdr>
            <w:top w:val="none" w:sz="0" w:space="0" w:color="auto"/>
            <w:left w:val="none" w:sz="0" w:space="0" w:color="auto"/>
            <w:bottom w:val="none" w:sz="0" w:space="0" w:color="auto"/>
            <w:right w:val="none" w:sz="0" w:space="0" w:color="auto"/>
          </w:divBdr>
        </w:div>
        <w:div w:id="91135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2</cp:revision>
  <dcterms:created xsi:type="dcterms:W3CDTF">2021-02-09T07:01:00Z</dcterms:created>
  <dcterms:modified xsi:type="dcterms:W3CDTF">2021-02-09T07:01:00Z</dcterms:modified>
</cp:coreProperties>
</file>